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56464.xml.htm"/>
      <w:bookmarkStart w:id="1" w:name="kswkform4_17885564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Quirk Steven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Brokerage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113.2475</w:t>
            </w: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99,858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116.28</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99,658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117.86</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99,358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13,208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119.9285</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86,150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120.6325</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85,750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121.6975</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84,950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122.9652</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81,351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123.8826</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78,651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124.5807</w:t>
            </w:r>
            <w:r>
              <w:rPr>
                <w:rFonts w:ascii="Times;serif" w:hAnsi="Times;serif"/>
                <w:color w:val="008000"/>
                <w:position w:val="7"/>
                <w:sz w:val="16"/>
                <w:sz w:val="20"/>
                <w:shd w:fill="FFFFFF" w:val="clear"/>
              </w:rPr>
              <w:t>(10)</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77,839</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November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during the day at prices ranging from $113.24 to $113.42.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$116.10 to $116.46.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$117.27 to $118.23.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during the day at prices ranging from $119.07 to $120.01.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during the day at prices ranging from $120.21 to $121.01.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transaction was executed in multiple trades during the day at prices ranging from $121.32 to $122.12.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transaction was executed in multiple trades during the day at prices ranging from $122.38 to $123.34.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transaction was executed in multiple trades during the day at prices ranging from $123.40 to $124.38.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transaction was executed in multiple trades during the day at prices ranging from $124.40 to $124.78.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Steven M. Quirk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59211"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1232</Words>
  <Characters>6529</Characters>
  <CharactersWithSpaces>7619</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