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0001966647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16"/>
        <w:gridCol w:w="4189"/>
      </w:tblGrid>
      <w:tr>
        <w:trPr/>
        <w:tc>
          <w:tcPr>
            <w:tcW w:w="6016" w:type="dxa"/>
            <w:tcBorders/>
            <w:vAlign w:val="center"/>
          </w:tcPr>
          <w:p>
            <w:pPr>
              <w:pStyle w:val="TableContents"/>
              <w:bidi w:val="0"/>
              <w:spacing w:before="0" w:after="283"/>
              <w:jc w:val="left"/>
              <w:rPr/>
            </w:pPr>
            <w:r>
              <w:rPr/>
              <w:t>Name of Issuer</w:t>
            </w:r>
          </w:p>
        </w:tc>
        <w:tc>
          <w:tcPr>
            <w:tcW w:w="4189" w:type="dxa"/>
            <w:tcBorders/>
            <w:vAlign w:val="center"/>
          </w:tcPr>
          <w:p>
            <w:pPr>
              <w:pStyle w:val="TableContents"/>
              <w:bidi w:val="0"/>
              <w:spacing w:before="0" w:after="0"/>
              <w:jc w:val="left"/>
              <w:rPr/>
            </w:pPr>
            <w:r>
              <w:rPr/>
              <w:t>Robinhood Markets, Inc.</w:t>
            </w:r>
          </w:p>
        </w:tc>
      </w:tr>
      <w:tr>
        <w:trPr/>
        <w:tc>
          <w:tcPr>
            <w:tcW w:w="6016" w:type="dxa"/>
            <w:tcBorders/>
            <w:vAlign w:val="center"/>
          </w:tcPr>
          <w:p>
            <w:pPr>
              <w:pStyle w:val="TableContents"/>
              <w:bidi w:val="0"/>
              <w:spacing w:before="0" w:after="283"/>
              <w:jc w:val="left"/>
              <w:rPr/>
            </w:pPr>
            <w:r>
              <w:rPr/>
              <w:t>SEC File Number</w:t>
            </w:r>
          </w:p>
        </w:tc>
        <w:tc>
          <w:tcPr>
            <w:tcW w:w="4189" w:type="dxa"/>
            <w:tcBorders/>
            <w:vAlign w:val="center"/>
          </w:tcPr>
          <w:p>
            <w:pPr>
              <w:pStyle w:val="TableContents"/>
              <w:bidi w:val="0"/>
              <w:spacing w:before="0" w:after="0"/>
              <w:jc w:val="left"/>
              <w:rPr/>
            </w:pPr>
            <w:r>
              <w:rPr/>
              <w:t>001-40691</w:t>
            </w:r>
          </w:p>
        </w:tc>
      </w:tr>
      <w:tr>
        <w:trPr/>
        <w:tc>
          <w:tcPr>
            <w:tcW w:w="6016" w:type="dxa"/>
            <w:tcBorders/>
            <w:vAlign w:val="center"/>
          </w:tcPr>
          <w:p>
            <w:pPr>
              <w:pStyle w:val="TableContents"/>
              <w:bidi w:val="0"/>
              <w:spacing w:before="0" w:after="283"/>
              <w:jc w:val="left"/>
              <w:rPr/>
            </w:pPr>
            <w:r>
              <w:rPr/>
              <w:t>Address of Issuer</w:t>
            </w:r>
          </w:p>
        </w:tc>
        <w:tc>
          <w:tcPr>
            <w:tcW w:w="4189" w:type="dxa"/>
            <w:tcBorders/>
            <w:vAlign w:val="center"/>
          </w:tcPr>
          <w:p>
            <w:pPr>
              <w:pStyle w:val="TableContents"/>
              <w:bidi w:val="0"/>
              <w:spacing w:before="0" w:after="0"/>
              <w:jc w:val="left"/>
              <w:rPr/>
            </w:pPr>
            <w:r>
              <w:rPr/>
              <w:t>85 Willow Road</w:t>
              <w:br/>
              <w:t>Menlo Park</w:t>
              <w:br/>
              <w:t xml:space="preserve">CALIFORNIA </w:t>
              <w:br/>
              <w:t>94025</w:t>
            </w:r>
          </w:p>
        </w:tc>
      </w:tr>
      <w:tr>
        <w:trPr/>
        <w:tc>
          <w:tcPr>
            <w:tcW w:w="6016" w:type="dxa"/>
            <w:tcBorders/>
            <w:vAlign w:val="center"/>
          </w:tcPr>
          <w:p>
            <w:pPr>
              <w:pStyle w:val="TableContents"/>
              <w:bidi w:val="0"/>
              <w:spacing w:before="0" w:after="283"/>
              <w:jc w:val="left"/>
              <w:rPr/>
            </w:pPr>
            <w:r>
              <w:rPr/>
              <w:t>Phone</w:t>
            </w:r>
          </w:p>
        </w:tc>
        <w:tc>
          <w:tcPr>
            <w:tcW w:w="4189" w:type="dxa"/>
            <w:tcBorders/>
            <w:vAlign w:val="center"/>
          </w:tcPr>
          <w:p>
            <w:pPr>
              <w:pStyle w:val="TableContents"/>
              <w:bidi w:val="0"/>
              <w:spacing w:before="0" w:after="0"/>
              <w:jc w:val="left"/>
              <w:rPr/>
            </w:pPr>
            <w:r>
              <w:rPr/>
              <w:t>8444285411</w:t>
            </w:r>
          </w:p>
        </w:tc>
      </w:tr>
      <w:tr>
        <w:trPr/>
        <w:tc>
          <w:tcPr>
            <w:tcW w:w="6016" w:type="dxa"/>
            <w:tcBorders/>
            <w:vAlign w:val="center"/>
          </w:tcPr>
          <w:p>
            <w:pPr>
              <w:pStyle w:val="TableContents"/>
              <w:bidi w:val="0"/>
              <w:spacing w:before="0" w:after="283"/>
              <w:jc w:val="left"/>
              <w:rPr/>
            </w:pPr>
            <w:r>
              <w:rPr/>
              <w:t>Name of Person for Whose Account the Securities are To Be Sold</w:t>
            </w:r>
          </w:p>
        </w:tc>
        <w:tc>
          <w:tcPr>
            <w:tcW w:w="4189" w:type="dxa"/>
            <w:tcBorders/>
            <w:vAlign w:val="center"/>
          </w:tcPr>
          <w:p>
            <w:pPr>
              <w:pStyle w:val="TableContents"/>
              <w:bidi w:val="0"/>
              <w:spacing w:before="0" w:after="0"/>
              <w:jc w:val="left"/>
              <w:rPr/>
            </w:pPr>
            <w:r>
              <w:rPr/>
              <w:t>Baiju Prafulkumar Bhatt Living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16" w:type="dxa"/>
            <w:tcBorders/>
            <w:vAlign w:val="center"/>
          </w:tcPr>
          <w:p>
            <w:pPr>
              <w:pStyle w:val="TableContents"/>
              <w:bidi w:val="0"/>
              <w:spacing w:before="0" w:after="283"/>
              <w:jc w:val="left"/>
              <w:rPr/>
            </w:pPr>
            <w:r>
              <w:rPr/>
              <w:t>Relationship to Issuer</w:t>
            </w:r>
          </w:p>
        </w:tc>
        <w:tc>
          <w:tcPr>
            <w:tcW w:w="418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50912</w:t>
            </w:r>
          </w:p>
        </w:tc>
        <w:tc>
          <w:tcPr>
            <w:tcW w:w="1457" w:type="dxa"/>
            <w:tcBorders/>
            <w:vAlign w:val="center"/>
          </w:tcPr>
          <w:p>
            <w:pPr>
              <w:pStyle w:val="TableContents"/>
              <w:bidi w:val="0"/>
              <w:spacing w:before="0" w:after="283"/>
              <w:jc w:val="left"/>
              <w:rPr/>
            </w:pPr>
            <w:r>
              <w:rPr/>
              <w:t>5000067.52</w:t>
            </w:r>
          </w:p>
        </w:tc>
        <w:tc>
          <w:tcPr>
            <w:tcW w:w="1547" w:type="dxa"/>
            <w:tcBorders/>
            <w:vAlign w:val="center"/>
          </w:tcPr>
          <w:p>
            <w:pPr>
              <w:pStyle w:val="TableContents"/>
              <w:bidi w:val="0"/>
              <w:spacing w:before="0" w:after="283"/>
              <w:jc w:val="left"/>
              <w:rPr/>
            </w:pPr>
            <w:r>
              <w:rPr/>
              <w:t>790630234</w:t>
            </w:r>
          </w:p>
        </w:tc>
        <w:tc>
          <w:tcPr>
            <w:tcW w:w="1564" w:type="dxa"/>
            <w:tcBorders/>
            <w:vAlign w:val="center"/>
          </w:tcPr>
          <w:p>
            <w:pPr>
              <w:pStyle w:val="TableContents"/>
              <w:bidi w:val="0"/>
              <w:spacing w:before="0" w:after="283"/>
              <w:jc w:val="left"/>
              <w:rPr/>
            </w:pPr>
            <w:r>
              <w:rPr/>
              <w:t>10/21/2026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10/04/2018</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50912</w:t>
            </w:r>
          </w:p>
        </w:tc>
        <w:tc>
          <w:tcPr>
            <w:tcW w:w="1078" w:type="dxa"/>
            <w:tcBorders/>
            <w:vAlign w:val="center"/>
          </w:tcPr>
          <w:p>
            <w:pPr>
              <w:pStyle w:val="TableContents"/>
              <w:bidi w:val="0"/>
              <w:spacing w:before="0" w:after="283"/>
              <w:jc w:val="left"/>
              <w:rPr/>
            </w:pPr>
            <w:r>
              <w:rPr/>
              <w:t>10/04/2018</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63"/>
        <w:gridCol w:w="2686"/>
        <w:gridCol w:w="894"/>
        <w:gridCol w:w="1494"/>
        <w:gridCol w:w="1768"/>
      </w:tblGrid>
      <w:tr>
        <w:trPr/>
        <w:tc>
          <w:tcPr>
            <w:tcW w:w="3363" w:type="dxa"/>
            <w:tcBorders/>
            <w:vAlign w:val="center"/>
          </w:tcPr>
          <w:p>
            <w:pPr>
              <w:pStyle w:val="TableHeading"/>
              <w:suppressLineNumbers/>
              <w:bidi w:val="0"/>
              <w:spacing w:before="0" w:after="283"/>
              <w:jc w:val="center"/>
              <w:rPr/>
            </w:pPr>
            <w:r>
              <w:rPr/>
              <w:t>Name and Address of Seller</w:t>
            </w:r>
          </w:p>
        </w:tc>
        <w:tc>
          <w:tcPr>
            <w:tcW w:w="2686" w:type="dxa"/>
            <w:tcBorders/>
            <w:vAlign w:val="center"/>
          </w:tcPr>
          <w:p>
            <w:pPr>
              <w:pStyle w:val="TableHeading"/>
              <w:suppressLineNumbers/>
              <w:bidi w:val="0"/>
              <w:spacing w:before="0" w:after="283"/>
              <w:jc w:val="center"/>
              <w:rPr/>
            </w:pPr>
            <w:r>
              <w:rPr/>
              <w:t>Title of Securities Sold</w:t>
            </w:r>
          </w:p>
        </w:tc>
        <w:tc>
          <w:tcPr>
            <w:tcW w:w="894" w:type="dxa"/>
            <w:tcBorders/>
            <w:vAlign w:val="center"/>
          </w:tcPr>
          <w:p>
            <w:pPr>
              <w:pStyle w:val="TableHeading"/>
              <w:suppressLineNumbers/>
              <w:bidi w:val="0"/>
              <w:spacing w:before="0" w:after="283"/>
              <w:jc w:val="center"/>
              <w:rPr/>
            </w:pPr>
            <w:r>
              <w:rPr/>
              <w:t>Date of Sale</w:t>
            </w:r>
          </w:p>
        </w:tc>
        <w:tc>
          <w:tcPr>
            <w:tcW w:w="1494" w:type="dxa"/>
            <w:tcBorders/>
            <w:vAlign w:val="center"/>
          </w:tcPr>
          <w:p>
            <w:pPr>
              <w:pStyle w:val="TableHeading"/>
              <w:suppressLineNumbers/>
              <w:bidi w:val="0"/>
              <w:spacing w:before="0" w:after="283"/>
              <w:jc w:val="center"/>
              <w:rPr/>
            </w:pPr>
            <w:r>
              <w:rPr/>
              <w:t>Amount of Securities Sold</w:t>
            </w:r>
          </w:p>
        </w:tc>
        <w:tc>
          <w:tcPr>
            <w:tcW w:w="1768" w:type="dxa"/>
            <w:tcBorders/>
            <w:vAlign w:val="center"/>
          </w:tcPr>
          <w:p>
            <w:pPr>
              <w:pStyle w:val="TableHeading"/>
              <w:suppressLineNumbers/>
              <w:bidi w:val="0"/>
              <w:spacing w:before="0" w:after="283"/>
              <w:jc w:val="center"/>
              <w:rPr/>
            </w:pPr>
            <w:r>
              <w:rPr/>
              <w:t>Gross Proceeds</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09/10/2026</w:t>
            </w:r>
          </w:p>
        </w:tc>
        <w:tc>
          <w:tcPr>
            <w:tcW w:w="1494" w:type="dxa"/>
            <w:tcBorders/>
            <w:vAlign w:val="center"/>
          </w:tcPr>
          <w:p>
            <w:pPr>
              <w:pStyle w:val="TableContents"/>
              <w:bidi w:val="0"/>
              <w:spacing w:before="0" w:after="283"/>
              <w:jc w:val="left"/>
              <w:rPr/>
            </w:pPr>
            <w:r>
              <w:rPr/>
              <w:t>43373</w:t>
            </w:r>
          </w:p>
        </w:tc>
        <w:tc>
          <w:tcPr>
            <w:tcW w:w="1768" w:type="dxa"/>
            <w:tcBorders/>
            <w:vAlign w:val="center"/>
          </w:tcPr>
          <w:p>
            <w:pPr>
              <w:pStyle w:val="TableContents"/>
              <w:bidi w:val="0"/>
              <w:spacing w:before="0" w:after="283"/>
              <w:jc w:val="left"/>
              <w:rPr/>
            </w:pPr>
            <w:r>
              <w:rPr/>
              <w:t>4956488.61</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08/14/2026</w:t>
            </w:r>
          </w:p>
        </w:tc>
        <w:tc>
          <w:tcPr>
            <w:tcW w:w="1494" w:type="dxa"/>
            <w:tcBorders/>
            <w:vAlign w:val="center"/>
          </w:tcPr>
          <w:p>
            <w:pPr>
              <w:pStyle w:val="TableContents"/>
              <w:bidi w:val="0"/>
              <w:spacing w:before="0" w:after="283"/>
              <w:jc w:val="left"/>
              <w:rPr/>
            </w:pPr>
            <w:r>
              <w:rPr/>
              <w:t>50317</w:t>
            </w:r>
          </w:p>
        </w:tc>
        <w:tc>
          <w:tcPr>
            <w:tcW w:w="1768" w:type="dxa"/>
            <w:tcBorders/>
            <w:vAlign w:val="center"/>
          </w:tcPr>
          <w:p>
            <w:pPr>
              <w:pStyle w:val="TableContents"/>
              <w:bidi w:val="0"/>
              <w:spacing w:before="0" w:after="283"/>
              <w:jc w:val="left"/>
              <w:rPr/>
            </w:pPr>
            <w:r>
              <w:rPr/>
              <w:t>4870630.25</w:t>
            </w:r>
          </w:p>
        </w:tc>
      </w:tr>
      <w:tr>
        <w:trPr/>
        <w:tc>
          <w:tcPr>
            <w:tcW w:w="3363" w:type="dxa"/>
            <w:tcBorders/>
            <w:vAlign w:val="center"/>
          </w:tcPr>
          <w:p>
            <w:pPr>
              <w:pStyle w:val="TableContents"/>
              <w:bidi w:val="0"/>
              <w:spacing w:before="0" w:after="283"/>
              <w:jc w:val="left"/>
              <w:rPr/>
            </w:pPr>
            <w:r>
              <w:rPr/>
              <w:t>10b5-1 Sales for BAIJU PRAFULKUMAR BHATT LIVING TRUST</w:t>
              <w:br/>
              <w:t>85 Willow Road</w:t>
              <w:br/>
              <w:t>Menlo Park   CA   94025</w:t>
            </w:r>
          </w:p>
        </w:tc>
        <w:tc>
          <w:tcPr>
            <w:tcW w:w="2686" w:type="dxa"/>
            <w:tcBorders/>
            <w:vAlign w:val="center"/>
          </w:tcPr>
          <w:p>
            <w:pPr>
              <w:pStyle w:val="TableContents"/>
              <w:bidi w:val="0"/>
              <w:spacing w:before="0" w:after="283"/>
              <w:jc w:val="left"/>
              <w:rPr/>
            </w:pPr>
            <w:r>
              <w:rPr/>
              <w:t>Common</w:t>
            </w:r>
          </w:p>
        </w:tc>
        <w:tc>
          <w:tcPr>
            <w:tcW w:w="894" w:type="dxa"/>
            <w:tcBorders/>
            <w:vAlign w:val="center"/>
          </w:tcPr>
          <w:p>
            <w:pPr>
              <w:pStyle w:val="TableContents"/>
              <w:bidi w:val="0"/>
              <w:spacing w:before="0" w:after="283"/>
              <w:jc w:val="left"/>
              <w:rPr/>
            </w:pPr>
            <w:r>
              <w:rPr/>
              <w:t>07/24/2026</w:t>
            </w:r>
          </w:p>
        </w:tc>
        <w:tc>
          <w:tcPr>
            <w:tcW w:w="1494" w:type="dxa"/>
            <w:tcBorders/>
            <w:vAlign w:val="center"/>
          </w:tcPr>
          <w:p>
            <w:pPr>
              <w:pStyle w:val="TableContents"/>
              <w:bidi w:val="0"/>
              <w:spacing w:before="0" w:after="283"/>
              <w:jc w:val="left"/>
              <w:rPr/>
            </w:pPr>
            <w:r>
              <w:rPr/>
              <w:t>49223</w:t>
            </w:r>
          </w:p>
        </w:tc>
        <w:tc>
          <w:tcPr>
            <w:tcW w:w="1768" w:type="dxa"/>
            <w:tcBorders/>
            <w:vAlign w:val="center"/>
          </w:tcPr>
          <w:p>
            <w:pPr>
              <w:pStyle w:val="TableContents"/>
              <w:bidi w:val="0"/>
              <w:spacing w:before="0" w:after="283"/>
              <w:jc w:val="left"/>
              <w:rPr/>
            </w:pPr>
            <w:r>
              <w:rPr/>
              <w:t>4680526.47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51"/>
        <w:gridCol w:w="3354"/>
      </w:tblGrid>
      <w:tr>
        <w:trPr/>
        <w:tc>
          <w:tcPr>
            <w:tcW w:w="6851" w:type="dxa"/>
            <w:tcBorders/>
            <w:vAlign w:val="center"/>
          </w:tcPr>
          <w:p>
            <w:pPr>
              <w:pStyle w:val="TableContents"/>
              <w:bidi w:val="0"/>
              <w:spacing w:before="0" w:after="283"/>
              <w:jc w:val="left"/>
              <w:rPr/>
            </w:pPr>
            <w:r>
              <w:rPr/>
              <w:t>Remarks</w:t>
            </w:r>
          </w:p>
        </w:tc>
        <w:tc>
          <w:tcPr>
            <w:tcW w:w="3354" w:type="dxa"/>
            <w:tcBorders/>
            <w:vAlign w:val="center"/>
          </w:tcPr>
          <w:p>
            <w:pPr>
              <w:pStyle w:val="TableContents"/>
              <w:bidi w:val="0"/>
              <w:spacing w:before="0" w:after="283"/>
              <w:jc w:val="left"/>
              <w:rPr>
                <w:sz w:val="4"/>
                <w:szCs w:val="4"/>
              </w:rPr>
            </w:pPr>
            <w:r>
              <w:rPr>
                <w:sz w:val="4"/>
                <w:szCs w:val="4"/>
              </w:rPr>
            </w:r>
          </w:p>
        </w:tc>
      </w:tr>
      <w:tr>
        <w:trPr/>
        <w:tc>
          <w:tcPr>
            <w:tcW w:w="6851" w:type="dxa"/>
            <w:tcBorders/>
            <w:vAlign w:val="center"/>
          </w:tcPr>
          <w:p>
            <w:pPr>
              <w:pStyle w:val="TableContents"/>
              <w:bidi w:val="0"/>
              <w:spacing w:before="0" w:after="283"/>
              <w:jc w:val="left"/>
              <w:rPr/>
            </w:pPr>
            <w:r>
              <w:rPr/>
              <w:t>Date of Notice</w:t>
            </w:r>
          </w:p>
        </w:tc>
        <w:tc>
          <w:tcPr>
            <w:tcW w:w="3354" w:type="dxa"/>
            <w:tcBorders/>
            <w:vAlign w:val="center"/>
          </w:tcPr>
          <w:p>
            <w:pPr>
              <w:pStyle w:val="TableContents"/>
              <w:bidi w:val="0"/>
              <w:spacing w:before="0" w:after="0"/>
              <w:jc w:val="left"/>
              <w:rPr/>
            </w:pPr>
            <w:r>
              <w:rPr/>
              <w:t>10/21/2026</w:t>
            </w:r>
          </w:p>
        </w:tc>
      </w:tr>
      <w:tr>
        <w:trPr/>
        <w:tc>
          <w:tcPr>
            <w:tcW w:w="6851" w:type="dxa"/>
            <w:tcBorders/>
            <w:vAlign w:val="center"/>
          </w:tcPr>
          <w:p>
            <w:pPr>
              <w:pStyle w:val="TableContents"/>
              <w:bidi w:val="0"/>
              <w:spacing w:before="0" w:after="283"/>
              <w:jc w:val="left"/>
              <w:rPr/>
            </w:pPr>
            <w:r>
              <w:rPr/>
              <w:t>Date of Plan Adoption or Giving of Instruction, If Relying on Rule 10b5-1</w:t>
            </w:r>
          </w:p>
        </w:tc>
        <w:tc>
          <w:tcPr>
            <w:tcW w:w="3354" w:type="dxa"/>
            <w:tcBorders/>
            <w:vAlign w:val="center"/>
          </w:tcPr>
          <w:p>
            <w:pPr>
              <w:pStyle w:val="TableContents"/>
              <w:bidi w:val="0"/>
              <w:spacing w:before="0" w:after="0"/>
              <w:jc w:val="left"/>
              <w:rPr/>
            </w:pPr>
            <w:r>
              <w:rPr/>
              <w:t>11/13/2025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51" w:type="dxa"/>
            <w:tcBorders/>
            <w:vAlign w:val="center"/>
          </w:tcPr>
          <w:p>
            <w:pPr>
              <w:pStyle w:val="TableContents"/>
              <w:bidi w:val="0"/>
              <w:spacing w:before="0" w:after="283"/>
              <w:jc w:val="left"/>
              <w:rPr/>
            </w:pPr>
            <w:r>
              <w:rPr/>
              <w:t>Signature</w:t>
            </w:r>
          </w:p>
        </w:tc>
        <w:tc>
          <w:tcPr>
            <w:tcW w:w="3354" w:type="dxa"/>
            <w:tcBorders/>
            <w:vAlign w:val="center"/>
          </w:tcPr>
          <w:p>
            <w:pPr>
              <w:pStyle w:val="TableContents"/>
              <w:bidi w:val="0"/>
              <w:spacing w:before="0" w:after="0"/>
              <w:jc w:val="left"/>
              <w:rPr/>
            </w:pPr>
            <w:r>
              <w:rPr/>
              <w:t>/s/ Baiju Prafulkumar Bhatt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3384</Characters>
  <CharactersWithSpaces>3987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