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Gallagher Daniel Martin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ROBINHOOD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Robinhood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HOOD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06/04/2024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21.045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943,815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8, 2023.</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$20.76 to $21.60.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Brandon Webb,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Daniel M.</w:t>
      </w:r>
      <w:r>
        <w:rPr>
          <w:sz w:val="20"/>
          <w:szCs w:val="20"/>
          <w:color w:val="auto"/>
        </w:rPr>
        <w:tab/>
      </w:r>
      <w:r>
        <w:rPr>
          <w:rFonts w:ascii="Times New Roman" w:cs="Times New Roman" w:eastAsia="Times New Roman" w:hAnsi="Times New Roman"/>
          <w:sz w:val="17"/>
          <w:szCs w:val="17"/>
          <w:color w:val="0000FF"/>
        </w:rPr>
        <w:t>06/06/2024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Gallagher,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4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84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60" TargetMode="External"/><Relationship Id="rId13"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2024-06-06T17:27:29Z</dcterms:created>
  <dcterms:modified xsi:type="dcterms:W3CDTF">2024-06-06T17:27:29Z</dcterms:modified>
</cp:coreProperties>
</file>